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C4B9">
      <w:pPr>
        <w:spacing w:line="360" w:lineRule="auto"/>
        <w:ind w:right="840" w:rightChars="400"/>
        <w:jc w:val="left"/>
        <w:rPr>
          <w:rFonts w:ascii="Times New Roman" w:hAnsi="Times New Roman" w:eastAsia="仿宋_GB2312" w:cs="Times New Roman"/>
          <w:sz w:val="24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会议日程</w:t>
      </w:r>
    </w:p>
    <w:bookmarkEnd w:id="0"/>
    <w:tbl>
      <w:tblPr>
        <w:tblStyle w:val="2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34"/>
        <w:gridCol w:w="6653"/>
      </w:tblGrid>
      <w:tr w14:paraId="41A3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3" w:type="dxa"/>
            <w:gridSpan w:val="2"/>
            <w:vAlign w:val="center"/>
          </w:tcPr>
          <w:p w14:paraId="0DA9C5D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 间</w:t>
            </w:r>
          </w:p>
        </w:tc>
        <w:tc>
          <w:tcPr>
            <w:tcW w:w="6653" w:type="dxa"/>
            <w:vAlign w:val="center"/>
          </w:tcPr>
          <w:p w14:paraId="4517EB1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  容</w:t>
            </w:r>
          </w:p>
        </w:tc>
      </w:tr>
      <w:tr w14:paraId="3B11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vMerge w:val="restart"/>
            <w:vAlign w:val="center"/>
          </w:tcPr>
          <w:p w14:paraId="281E7B98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9月20日</w:t>
            </w:r>
          </w:p>
        </w:tc>
        <w:tc>
          <w:tcPr>
            <w:tcW w:w="1634" w:type="dxa"/>
            <w:vAlign w:val="center"/>
          </w:tcPr>
          <w:p w14:paraId="34782D9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全天</w:t>
            </w:r>
          </w:p>
        </w:tc>
        <w:tc>
          <w:tcPr>
            <w:tcW w:w="6653" w:type="dxa"/>
            <w:vAlign w:val="center"/>
          </w:tcPr>
          <w:p w14:paraId="0179DC9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现场报到</w:t>
            </w:r>
          </w:p>
        </w:tc>
      </w:tr>
      <w:tr w14:paraId="5736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29" w:type="dxa"/>
            <w:vMerge w:val="continue"/>
            <w:vAlign w:val="center"/>
          </w:tcPr>
          <w:p w14:paraId="1E4F66A0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720C1A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15:00-16:00</w:t>
            </w:r>
          </w:p>
        </w:tc>
        <w:tc>
          <w:tcPr>
            <w:tcW w:w="6653" w:type="dxa"/>
            <w:vAlign w:val="center"/>
          </w:tcPr>
          <w:p w14:paraId="6EB2AA24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讨论落实分会年度调研计划</w:t>
            </w:r>
          </w:p>
        </w:tc>
      </w:tr>
      <w:tr w14:paraId="2DBB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9" w:type="dxa"/>
            <w:vMerge w:val="restart"/>
            <w:vAlign w:val="center"/>
          </w:tcPr>
          <w:p w14:paraId="4F74962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9月21日</w:t>
            </w:r>
          </w:p>
          <w:p w14:paraId="46B2520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上午</w:t>
            </w:r>
          </w:p>
        </w:tc>
        <w:tc>
          <w:tcPr>
            <w:tcW w:w="1634" w:type="dxa"/>
            <w:vAlign w:val="center"/>
          </w:tcPr>
          <w:p w14:paraId="4202B9C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9:30-9:45</w:t>
            </w:r>
          </w:p>
        </w:tc>
        <w:tc>
          <w:tcPr>
            <w:tcW w:w="6653" w:type="dxa"/>
            <w:vAlign w:val="center"/>
          </w:tcPr>
          <w:p w14:paraId="7D9DE73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会议开始，中国消防协会领导致辞</w:t>
            </w:r>
          </w:p>
        </w:tc>
      </w:tr>
      <w:tr w14:paraId="2C9D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29" w:type="dxa"/>
            <w:vMerge w:val="continue"/>
            <w:vAlign w:val="center"/>
          </w:tcPr>
          <w:p w14:paraId="0CA5EBC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5453718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9:45-10:15</w:t>
            </w:r>
          </w:p>
        </w:tc>
        <w:tc>
          <w:tcPr>
            <w:tcW w:w="6653" w:type="dxa"/>
            <w:vAlign w:val="center"/>
          </w:tcPr>
          <w:p w14:paraId="2038583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中国消防协会防火材料分会主任委员汇报2023年度工作及2024年度工作计划</w:t>
            </w:r>
          </w:p>
        </w:tc>
      </w:tr>
      <w:tr w14:paraId="7D72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9" w:type="dxa"/>
            <w:vMerge w:val="continue"/>
            <w:vAlign w:val="center"/>
          </w:tcPr>
          <w:p w14:paraId="3E054872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BB91CD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10:15-10:30</w:t>
            </w:r>
          </w:p>
        </w:tc>
        <w:tc>
          <w:tcPr>
            <w:tcW w:w="6653" w:type="dxa"/>
            <w:vAlign w:val="center"/>
          </w:tcPr>
          <w:p w14:paraId="37958096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合影，茶歇</w:t>
            </w:r>
          </w:p>
        </w:tc>
      </w:tr>
      <w:tr w14:paraId="0A45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29" w:type="dxa"/>
            <w:vMerge w:val="continue"/>
            <w:vAlign w:val="center"/>
          </w:tcPr>
          <w:p w14:paraId="38E6D6F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0AD0F455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10:30-12:00</w:t>
            </w:r>
          </w:p>
        </w:tc>
        <w:tc>
          <w:tcPr>
            <w:tcW w:w="6653" w:type="dxa"/>
            <w:vAlign w:val="center"/>
          </w:tcPr>
          <w:p w14:paraId="0D3A225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特邀报告与国家标准《防火封堵材料》换版宣贯</w:t>
            </w:r>
          </w:p>
        </w:tc>
      </w:tr>
      <w:tr w14:paraId="16A0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9" w:type="dxa"/>
            <w:vMerge w:val="restart"/>
            <w:vAlign w:val="center"/>
          </w:tcPr>
          <w:p w14:paraId="1DCA10E1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9月21下午</w:t>
            </w:r>
          </w:p>
        </w:tc>
        <w:tc>
          <w:tcPr>
            <w:tcW w:w="1634" w:type="dxa"/>
            <w:vAlign w:val="center"/>
          </w:tcPr>
          <w:p w14:paraId="6BF64F4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14:00-16:50</w:t>
            </w:r>
          </w:p>
        </w:tc>
        <w:tc>
          <w:tcPr>
            <w:tcW w:w="6653" w:type="dxa"/>
            <w:vAlign w:val="center"/>
          </w:tcPr>
          <w:p w14:paraId="634CDBF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学术交流报告</w:t>
            </w:r>
          </w:p>
        </w:tc>
      </w:tr>
      <w:tr w14:paraId="4589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9" w:type="dxa"/>
            <w:vMerge w:val="continue"/>
            <w:vAlign w:val="center"/>
          </w:tcPr>
          <w:p w14:paraId="267E11C2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4D7C1246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17:00-19:00</w:t>
            </w:r>
          </w:p>
        </w:tc>
        <w:tc>
          <w:tcPr>
            <w:tcW w:w="6653" w:type="dxa"/>
            <w:vAlign w:val="center"/>
          </w:tcPr>
          <w:p w14:paraId="2BD5D641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晚宴</w:t>
            </w:r>
          </w:p>
        </w:tc>
      </w:tr>
      <w:tr w14:paraId="12F9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29" w:type="dxa"/>
            <w:vMerge w:val="restart"/>
            <w:vAlign w:val="center"/>
          </w:tcPr>
          <w:p w14:paraId="411E8F1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9月22日</w:t>
            </w:r>
          </w:p>
        </w:tc>
        <w:tc>
          <w:tcPr>
            <w:tcW w:w="1634" w:type="dxa"/>
            <w:vMerge w:val="restart"/>
            <w:vAlign w:val="center"/>
          </w:tcPr>
          <w:p w14:paraId="4C657C24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现场考察（路线一）</w:t>
            </w:r>
          </w:p>
        </w:tc>
        <w:tc>
          <w:tcPr>
            <w:tcW w:w="6653" w:type="dxa"/>
            <w:vAlign w:val="center"/>
          </w:tcPr>
          <w:p w14:paraId="6C584FC9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军辉安防科技有限公司佛山生产基地</w:t>
            </w:r>
          </w:p>
        </w:tc>
      </w:tr>
      <w:tr w14:paraId="7E1B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9" w:type="dxa"/>
            <w:vMerge w:val="continue"/>
            <w:vAlign w:val="center"/>
          </w:tcPr>
          <w:p w14:paraId="12ACC15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0882873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53" w:type="dxa"/>
            <w:vAlign w:val="center"/>
          </w:tcPr>
          <w:p w14:paraId="128B1E6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巴德富集团有限公司佛山顺德基地</w:t>
            </w:r>
          </w:p>
        </w:tc>
      </w:tr>
      <w:tr w14:paraId="1137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9" w:type="dxa"/>
            <w:vMerge w:val="continue"/>
            <w:vAlign w:val="center"/>
          </w:tcPr>
          <w:p w14:paraId="744DEA9A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C2E02AA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现场考察（路线二）</w:t>
            </w:r>
          </w:p>
        </w:tc>
        <w:tc>
          <w:tcPr>
            <w:tcW w:w="6653" w:type="dxa"/>
            <w:vAlign w:val="center"/>
          </w:tcPr>
          <w:p w14:paraId="3C29232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东莞市中诺质检仪器设备有限公司</w:t>
            </w:r>
          </w:p>
        </w:tc>
      </w:tr>
    </w:tbl>
    <w:p w14:paraId="6A94F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g3ZWY4ZDhiZmZhYmMyZDYyY2E3NWUzNjNhYTAifQ=="/>
  </w:docVars>
  <w:rsids>
    <w:rsidRoot w:val="00000000"/>
    <w:rsid w:val="7B5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2024-08-13T07:28:44Z</dcterms:created>
  <dc:creator>Administrator</dc:creator>
  <cp:lastModifiedBy>小猪要造反</cp:lastModifiedBy>
  <dcterms:modified xsi:type="dcterms:W3CDTF">2024-08-13T07:28:54Z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A35EFC3218154316A8E427FEAF4FEFA2_12</vt:lpwstr>
  </property>
</Properties>
</file>